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9467B" w14:textId="77777777" w:rsidR="00921FE3" w:rsidRPr="006D1868" w:rsidRDefault="00921FE3" w:rsidP="00921FE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D186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1</w:t>
      </w:r>
    </w:p>
    <w:p w14:paraId="77A1CEB9" w14:textId="77777777" w:rsidR="00921FE3" w:rsidRPr="006D1868" w:rsidRDefault="00921FE3" w:rsidP="00921FE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D1868">
        <w:rPr>
          <w:sz w:val="28"/>
          <w:szCs w:val="28"/>
        </w:rPr>
        <w:t>к постановлению администрации</w:t>
      </w:r>
    </w:p>
    <w:p w14:paraId="15847A95" w14:textId="77777777" w:rsidR="00921FE3" w:rsidRPr="006D1868" w:rsidRDefault="00921FE3" w:rsidP="00921FE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D1868">
        <w:rPr>
          <w:sz w:val="28"/>
          <w:szCs w:val="28"/>
        </w:rPr>
        <w:t>городского округа город Елец</w:t>
      </w:r>
    </w:p>
    <w:p w14:paraId="2108203B" w14:textId="165F64D9" w:rsidR="00921FE3" w:rsidRDefault="00921FE3" w:rsidP="00921FE3">
      <w:pPr>
        <w:widowControl w:val="0"/>
        <w:autoSpaceDE w:val="0"/>
        <w:autoSpaceDN w:val="0"/>
        <w:adjustRightInd w:val="0"/>
        <w:jc w:val="right"/>
      </w:pPr>
      <w:r w:rsidRPr="006D1868">
        <w:rPr>
          <w:sz w:val="28"/>
          <w:szCs w:val="28"/>
        </w:rPr>
        <w:t>от ________________ № _____</w:t>
      </w:r>
      <w:r>
        <w:t xml:space="preserve">  </w:t>
      </w:r>
    </w:p>
    <w:p w14:paraId="25EE8C95" w14:textId="77777777" w:rsidR="00921FE3" w:rsidRDefault="00921FE3" w:rsidP="00921FE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6EDF8AB7" w14:textId="77777777" w:rsidR="001005E5" w:rsidRDefault="001005E5" w:rsidP="00921FE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30BEB7A4" w14:textId="3F8A48E4" w:rsidR="00921FE3" w:rsidRDefault="00921FE3" w:rsidP="00921FE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2 </w:t>
      </w:r>
    </w:p>
    <w:p w14:paraId="1F97E5B9" w14:textId="77777777" w:rsidR="00921FE3" w:rsidRDefault="00921FE3" w:rsidP="00921FE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</w:p>
    <w:p w14:paraId="2154A733" w14:textId="77777777" w:rsidR="00921FE3" w:rsidRDefault="00921FE3" w:rsidP="00921F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451376">
        <w:rPr>
          <w:sz w:val="28"/>
          <w:szCs w:val="28"/>
        </w:rPr>
        <w:t xml:space="preserve">«Профилактика терроризма, а также минимизация </w:t>
      </w:r>
    </w:p>
    <w:p w14:paraId="479F23D2" w14:textId="77777777" w:rsidR="00921FE3" w:rsidRDefault="00921FE3" w:rsidP="00921F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и </w:t>
      </w:r>
      <w:r w:rsidRPr="00451376">
        <w:rPr>
          <w:sz w:val="28"/>
          <w:szCs w:val="28"/>
        </w:rPr>
        <w:t xml:space="preserve">(или) ликвидация последствий  его проявлений </w:t>
      </w:r>
      <w:r>
        <w:rPr>
          <w:sz w:val="28"/>
          <w:szCs w:val="28"/>
        </w:rPr>
        <w:t xml:space="preserve"> </w:t>
      </w:r>
    </w:p>
    <w:p w14:paraId="3F2E1664" w14:textId="77777777" w:rsidR="00921FE3" w:rsidRDefault="00921FE3" w:rsidP="00921F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451376">
        <w:rPr>
          <w:sz w:val="28"/>
          <w:szCs w:val="28"/>
        </w:rPr>
        <w:t>на территории</w:t>
      </w:r>
      <w:r w:rsidRPr="00451376">
        <w:rPr>
          <w:b/>
          <w:sz w:val="28"/>
          <w:szCs w:val="28"/>
        </w:rPr>
        <w:t xml:space="preserve"> </w:t>
      </w:r>
      <w:r w:rsidRPr="00451376">
        <w:rPr>
          <w:sz w:val="28"/>
          <w:szCs w:val="28"/>
        </w:rPr>
        <w:t xml:space="preserve">городского округа город Елец» </w:t>
      </w:r>
    </w:p>
    <w:p w14:paraId="5FA4DD81" w14:textId="77777777" w:rsidR="001005E5" w:rsidRDefault="001005E5" w:rsidP="00921F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46EEAE5" w14:textId="77777777" w:rsidR="001005E5" w:rsidRPr="00451376" w:rsidRDefault="001005E5" w:rsidP="00921F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1054B6F" w14:textId="77777777" w:rsidR="00921FE3" w:rsidRDefault="00921FE3" w:rsidP="00921F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 2</w:t>
      </w:r>
    </w:p>
    <w:p w14:paraId="632BA522" w14:textId="77777777" w:rsidR="00921FE3" w:rsidRPr="00597D6A" w:rsidRDefault="00921FE3" w:rsidP="00921FE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E4549">
        <w:rPr>
          <w:sz w:val="28"/>
          <w:szCs w:val="28"/>
        </w:rPr>
        <w:t>«</w:t>
      </w:r>
      <w:r>
        <w:rPr>
          <w:sz w:val="28"/>
          <w:szCs w:val="28"/>
        </w:rPr>
        <w:t>ОБЕСПЕЧЕНИЕ АНТИТЕРРОРИСТИЧЕСКОЙ ЗАЩИЩЕННОСТИ ОБЪЕКТОВ СОЦИАЛЬНОЙ СФЕРЫ» (далее – Подпрограмма 2)</w:t>
      </w:r>
    </w:p>
    <w:p w14:paraId="1C6AF1F4" w14:textId="77777777" w:rsidR="00921FE3" w:rsidRDefault="00921FE3" w:rsidP="00921F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F0BA8">
        <w:rPr>
          <w:sz w:val="28"/>
          <w:szCs w:val="28"/>
        </w:rPr>
        <w:t>ПАСПОРТ ПОДПРОГРАММЫ 2</w:t>
      </w:r>
    </w:p>
    <w:p w14:paraId="4DD0E6FF" w14:textId="77777777" w:rsidR="00921FE3" w:rsidRDefault="00921FE3" w:rsidP="00921FE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69"/>
        <w:gridCol w:w="6176"/>
      </w:tblGrid>
      <w:tr w:rsidR="00921FE3" w:rsidRPr="001D4FA8" w14:paraId="05663C66" w14:textId="77777777" w:rsidTr="001005E5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A97CE" w14:textId="77777777" w:rsidR="00921FE3" w:rsidRPr="00CF14B9" w:rsidRDefault="00921FE3" w:rsidP="00BE5C19">
            <w:r w:rsidRPr="00CF14B9">
              <w:t>Наименование подпрограммы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AB80" w14:textId="77777777" w:rsidR="00921FE3" w:rsidRPr="00CF14B9" w:rsidRDefault="00921FE3" w:rsidP="00BE5C19">
            <w:pPr>
              <w:jc w:val="both"/>
            </w:pPr>
            <w:r w:rsidRPr="00CF14B9">
              <w:t>Обеспечение антитеррористической защищенности объектов социальной сферы</w:t>
            </w:r>
          </w:p>
        </w:tc>
      </w:tr>
      <w:tr w:rsidR="00921FE3" w:rsidRPr="001D4FA8" w14:paraId="5F610146" w14:textId="77777777" w:rsidTr="001005E5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C1F0" w14:textId="77777777" w:rsidR="00921FE3" w:rsidRPr="00CF14B9" w:rsidRDefault="00921FE3" w:rsidP="00BE5C19">
            <w:r w:rsidRPr="00CF14B9">
              <w:t>Ответственный исполнитель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4D828" w14:textId="77777777" w:rsidR="00921FE3" w:rsidRDefault="00921FE3" w:rsidP="00BE5C19">
            <w:pPr>
              <w:jc w:val="both"/>
            </w:pPr>
            <w:r w:rsidRPr="00CF14B9">
              <w:t xml:space="preserve">Управление образования администрации городского  округа  города  Елец (далее – </w:t>
            </w:r>
            <w:r>
              <w:t>У</w:t>
            </w:r>
            <w:r w:rsidRPr="00CF14B9">
              <w:t>правление  образования)</w:t>
            </w:r>
          </w:p>
          <w:p w14:paraId="1647E676" w14:textId="2DF36BF9" w:rsidR="00921FE3" w:rsidRPr="00CF14B9" w:rsidRDefault="00921FE3" w:rsidP="00BE5C19">
            <w:pPr>
              <w:jc w:val="both"/>
            </w:pPr>
            <w:r>
              <w:t>Управление по физической культуре, спорту и молодежной политике администрации городского округа город Елец (далее - Управление</w:t>
            </w:r>
            <w:r w:rsidRPr="00CF14B9">
              <w:t xml:space="preserve"> </w:t>
            </w:r>
            <w:r>
              <w:t>по физической культуре, спорту и молодежной политике)</w:t>
            </w:r>
          </w:p>
        </w:tc>
      </w:tr>
      <w:tr w:rsidR="00921FE3" w:rsidRPr="001D4FA8" w14:paraId="1340DCFB" w14:textId="77777777" w:rsidTr="001005E5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5B553" w14:textId="59A5AF4E" w:rsidR="00921FE3" w:rsidRPr="00CF14B9" w:rsidRDefault="00921FE3" w:rsidP="00BE5C19">
            <w:r w:rsidRPr="00CF14B9">
              <w:t>Задача подпрограммы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E9F2" w14:textId="77777777" w:rsidR="00921FE3" w:rsidRPr="00CF14B9" w:rsidRDefault="00921FE3" w:rsidP="00BE5C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jc w:val="both"/>
            </w:pPr>
            <w:r w:rsidRPr="00CF14B9">
              <w:t>Совершенствование системы защищенности объектов социальной сферы</w:t>
            </w:r>
          </w:p>
        </w:tc>
      </w:tr>
      <w:tr w:rsidR="00921FE3" w:rsidRPr="001D4FA8" w14:paraId="21F44E4E" w14:textId="77777777" w:rsidTr="001005E5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A4A99" w14:textId="77777777" w:rsidR="00921FE3" w:rsidRPr="00CF14B9" w:rsidRDefault="00921FE3" w:rsidP="00BE5C19">
            <w:r w:rsidRPr="00CF14B9">
              <w:t>Показатели задачи подпрограммы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9904" w14:textId="77777777" w:rsidR="00921FE3" w:rsidRPr="00BC6330" w:rsidRDefault="00921FE3" w:rsidP="00921FE3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885"/>
                <w:tab w:val="num" w:pos="13"/>
              </w:tabs>
              <w:autoSpaceDE w:val="0"/>
              <w:autoSpaceDN w:val="0"/>
              <w:adjustRightInd w:val="0"/>
              <w:ind w:left="0" w:right="10" w:firstLine="360"/>
              <w:jc w:val="both"/>
            </w:pPr>
            <w:r w:rsidRPr="00BC6330">
              <w:t>Доля объектов образовательных организаций, оснащенных инженерно-техническими средствами по обеспечению антитеррористической защищенности объектов (система контроля и управления доступом) от общего числа объектов образовательных организаций, которые должны быть оснащены данной системой, %.</w:t>
            </w:r>
          </w:p>
          <w:p w14:paraId="5046E23A" w14:textId="77777777" w:rsidR="00921FE3" w:rsidRPr="00BC6330" w:rsidRDefault="00921FE3" w:rsidP="00921FE3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885"/>
                <w:tab w:val="num" w:pos="13"/>
              </w:tabs>
              <w:autoSpaceDE w:val="0"/>
              <w:autoSpaceDN w:val="0"/>
              <w:adjustRightInd w:val="0"/>
              <w:ind w:left="0" w:right="10" w:firstLine="360"/>
              <w:jc w:val="both"/>
            </w:pPr>
            <w:r w:rsidRPr="00BC6330">
              <w:t>Доля объектов образовательных организаций, оснащенных инженерно-техническими средствами по обеспечению антитеррористической защищенности объектов (система экстренного оповещения и управления эвакуацией работников, обучающихся и иных лиц, находящихся на объекте (территории), о потенциальной угрозе возникновения или о возникновении чрезвычайной ситуации, стационарные или ручные металлоискатели)  от общего числа объектов образовательных организаций, которые должны быть оснащены данными средствами антитеррористической защищенности объектов, %.</w:t>
            </w:r>
          </w:p>
          <w:p w14:paraId="64CE2209" w14:textId="77777777" w:rsidR="00921FE3" w:rsidRDefault="00921FE3" w:rsidP="00921FE3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ind w:left="0" w:right="10" w:firstLine="360"/>
              <w:jc w:val="both"/>
            </w:pPr>
            <w:r w:rsidRPr="00BC6330">
              <w:t xml:space="preserve">Доля объектов образовательных организаций, отнесенных к первой категории опасности, обеспеченных охраной сотрудниками охранных организаций в рамках выполнения требований антитеррористической </w:t>
            </w:r>
            <w:r w:rsidRPr="00BC6330">
              <w:lastRenderedPageBreak/>
              <w:t>защищенности объектов, от общего числа объектов образовательных организаций, отнесенных к первой категории опасности, %.</w:t>
            </w:r>
          </w:p>
          <w:p w14:paraId="2014FBA0" w14:textId="77777777" w:rsidR="00714524" w:rsidRDefault="00714524" w:rsidP="00921FE3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ind w:left="0" w:right="10" w:firstLine="360"/>
              <w:jc w:val="both"/>
            </w:pPr>
            <w:r>
              <w:t>Доля объектов спорта, оснащенных инженерно-техническими средствами по обеспечению антитеррористической защищенности объектов (система контроля и управления доступом) от общего числа объектов спорта, которые должны быть оснащены данной системой, %.</w:t>
            </w:r>
          </w:p>
          <w:p w14:paraId="615D5333" w14:textId="78146865" w:rsidR="00714524" w:rsidRDefault="00714524" w:rsidP="00921FE3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ind w:left="0" w:right="10" w:firstLine="360"/>
              <w:jc w:val="both"/>
            </w:pPr>
            <w:r>
              <w:t>Доля объектов спорта, оснащенных инженерно-техническими средствами по обеспечению антитеррористической защищенности объектов (система э</w:t>
            </w:r>
            <w:r w:rsidR="00AA161F">
              <w:t>кстренного</w:t>
            </w:r>
            <w:r>
              <w:t xml:space="preserve"> оповещения о потенциальной угрозе возникновения </w:t>
            </w:r>
            <w:r w:rsidR="00AA161F">
              <w:t xml:space="preserve">или о возникновении </w:t>
            </w:r>
            <w:r>
              <w:t>чрезвычайной ситуации) от общего числа объектов спорта, которые должны быть оснащены данными средствами антитеррористической защищенности объектов, %.</w:t>
            </w:r>
          </w:p>
          <w:p w14:paraId="2B14C5A3" w14:textId="6A59F7E7" w:rsidR="00714524" w:rsidRDefault="00714524" w:rsidP="00921FE3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ind w:left="0" w:right="10" w:firstLine="360"/>
              <w:jc w:val="both"/>
            </w:pPr>
            <w:r>
              <w:t>Доля объектов спорта, оснащенных инженерно-техническими средствами по обеспечению антитеррористической защищенности объектов (охранная</w:t>
            </w:r>
            <w:r w:rsidR="00DD4057">
              <w:t xml:space="preserve"> телевизионная система, позволяющая при необходимости идентифицировать лица посетителей) от общего числа объектов спорта, которые должны быть оснащены данными средствами антитеррористической защищенности объектов, %.</w:t>
            </w:r>
          </w:p>
          <w:p w14:paraId="4A61B89D" w14:textId="5E51DECF" w:rsidR="00DD4057" w:rsidRPr="00BC6330" w:rsidRDefault="00DD4057" w:rsidP="00921FE3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ind w:left="0" w:right="10" w:firstLine="360"/>
              <w:jc w:val="both"/>
            </w:pPr>
            <w:r>
              <w:t>Доля объектов спорта, отнесенных к первой категории опасности, обеспеченных охраной сотрудниками охранных организаций в рамках выполнения требований антитеррористической защищенности объектов</w:t>
            </w:r>
            <w:r w:rsidR="001005E5">
              <w:t xml:space="preserve"> </w:t>
            </w:r>
            <w:r>
              <w:t>от общего числа объектов спорта, отнесенных к первой категории опасности, %</w:t>
            </w:r>
          </w:p>
        </w:tc>
      </w:tr>
      <w:tr w:rsidR="00921FE3" w:rsidRPr="001D4FA8" w14:paraId="5C42F1F7" w14:textId="77777777" w:rsidTr="001005E5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D610" w14:textId="77777777" w:rsidR="00921FE3" w:rsidRPr="00CF14B9" w:rsidRDefault="00921FE3" w:rsidP="00BE5C19">
            <w:r w:rsidRPr="00CF14B9">
              <w:lastRenderedPageBreak/>
              <w:t>Этапы и сроки реализации подпрограммы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CE17A" w14:textId="77777777" w:rsidR="00921FE3" w:rsidRPr="00CF14B9" w:rsidRDefault="00921FE3" w:rsidP="00BE5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19"/>
            </w:pPr>
            <w:r w:rsidRPr="00CF14B9">
              <w:t>2022-202</w:t>
            </w:r>
            <w:r>
              <w:t>8</w:t>
            </w:r>
            <w:r w:rsidRPr="00CF14B9">
              <w:t xml:space="preserve"> годы (без выделения этапов)</w:t>
            </w:r>
          </w:p>
        </w:tc>
      </w:tr>
      <w:tr w:rsidR="00921FE3" w:rsidRPr="001D4FA8" w14:paraId="03FA286B" w14:textId="77777777" w:rsidTr="001005E5">
        <w:trPr>
          <w:trHeight w:val="350"/>
        </w:trPr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9791C" w14:textId="77777777" w:rsidR="00921FE3" w:rsidRPr="00CF14B9" w:rsidRDefault="00921FE3" w:rsidP="00BE5C19">
            <w:r w:rsidRPr="00CF14B9">
              <w:t>Объемы финансирования за счет средств городского бюджета всего, в том числе по годам реализации подпрограммы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DBA0" w14:textId="67D64C3C" w:rsidR="00921FE3" w:rsidRPr="00CF14B9" w:rsidRDefault="00921FE3" w:rsidP="00BE5C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color w:val="000000"/>
                <w:spacing w:val="-1"/>
              </w:rPr>
            </w:pPr>
            <w:r w:rsidRPr="00CF14B9">
              <w:rPr>
                <w:color w:val="000000"/>
                <w:spacing w:val="-1"/>
              </w:rPr>
              <w:t xml:space="preserve"> Объем финансирования Подп</w:t>
            </w:r>
            <w:r>
              <w:rPr>
                <w:color w:val="000000"/>
                <w:spacing w:val="-1"/>
              </w:rPr>
              <w:t xml:space="preserve">рограммы составляет </w:t>
            </w:r>
            <w:r w:rsidR="00430961">
              <w:rPr>
                <w:color w:val="000000"/>
                <w:spacing w:val="-1"/>
              </w:rPr>
              <w:t>14931,1</w:t>
            </w:r>
            <w:r>
              <w:rPr>
                <w:color w:val="000000"/>
                <w:spacing w:val="-1"/>
              </w:rPr>
              <w:t xml:space="preserve"> тыс. </w:t>
            </w:r>
            <w:r w:rsidRPr="00CF14B9">
              <w:rPr>
                <w:color w:val="000000"/>
                <w:spacing w:val="-1"/>
              </w:rPr>
              <w:t>рублей, в  том  числе:</w:t>
            </w:r>
          </w:p>
          <w:p w14:paraId="7871424B" w14:textId="77777777" w:rsidR="00921FE3" w:rsidRPr="00CF14B9" w:rsidRDefault="00921FE3" w:rsidP="00BE5C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color w:val="000000"/>
                <w:spacing w:val="-1"/>
              </w:rPr>
            </w:pPr>
            <w:r w:rsidRPr="00CF14B9">
              <w:rPr>
                <w:color w:val="000000"/>
                <w:spacing w:val="-1"/>
              </w:rPr>
              <w:t xml:space="preserve">2022 </w:t>
            </w:r>
            <w:r>
              <w:rPr>
                <w:color w:val="000000"/>
                <w:spacing w:val="-1"/>
              </w:rPr>
              <w:t>год</w:t>
            </w:r>
            <w:r w:rsidRPr="00CF14B9">
              <w:rPr>
                <w:color w:val="000000"/>
                <w:spacing w:val="-1"/>
              </w:rPr>
              <w:t xml:space="preserve"> – </w:t>
            </w:r>
            <w:r>
              <w:rPr>
                <w:color w:val="000000"/>
                <w:spacing w:val="-1"/>
              </w:rPr>
              <w:t xml:space="preserve">1199,1 </w:t>
            </w:r>
            <w:r w:rsidRPr="00CF14B9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1"/>
              </w:rPr>
              <w:t xml:space="preserve">тыс. </w:t>
            </w:r>
            <w:r w:rsidRPr="00CF14B9">
              <w:rPr>
                <w:color w:val="000000"/>
                <w:spacing w:val="-1"/>
              </w:rPr>
              <w:t>рублей;</w:t>
            </w:r>
          </w:p>
          <w:p w14:paraId="2C0927CA" w14:textId="77777777" w:rsidR="00921FE3" w:rsidRPr="00CF14B9" w:rsidRDefault="00921FE3" w:rsidP="00BE5C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color w:val="000000"/>
                <w:spacing w:val="-1"/>
              </w:rPr>
            </w:pPr>
            <w:r w:rsidRPr="00CF14B9">
              <w:rPr>
                <w:color w:val="000000"/>
                <w:spacing w:val="-1"/>
              </w:rPr>
              <w:t xml:space="preserve">2023 </w:t>
            </w:r>
            <w:r>
              <w:rPr>
                <w:color w:val="000000"/>
                <w:spacing w:val="-1"/>
              </w:rPr>
              <w:t>год</w:t>
            </w:r>
            <w:r w:rsidRPr="00CF14B9">
              <w:rPr>
                <w:color w:val="000000"/>
                <w:spacing w:val="-1"/>
              </w:rPr>
              <w:t xml:space="preserve"> – </w:t>
            </w:r>
            <w:r>
              <w:rPr>
                <w:color w:val="000000"/>
                <w:spacing w:val="-1"/>
              </w:rPr>
              <w:t xml:space="preserve">  956,6  </w:t>
            </w:r>
            <w:r w:rsidRPr="00CF14B9">
              <w:rPr>
                <w:color w:val="000000"/>
                <w:spacing w:val="-1"/>
              </w:rPr>
              <w:t>тыс. рублей;</w:t>
            </w:r>
          </w:p>
          <w:p w14:paraId="764843A0" w14:textId="77777777" w:rsidR="00921FE3" w:rsidRDefault="00921FE3" w:rsidP="00BE5C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color w:val="000000"/>
                <w:spacing w:val="-1"/>
              </w:rPr>
            </w:pPr>
            <w:r w:rsidRPr="00CF14B9">
              <w:rPr>
                <w:color w:val="000000"/>
                <w:spacing w:val="-1"/>
              </w:rPr>
              <w:t xml:space="preserve">2024 </w:t>
            </w:r>
            <w:r>
              <w:rPr>
                <w:color w:val="000000"/>
                <w:spacing w:val="-1"/>
              </w:rPr>
              <w:t xml:space="preserve">год </w:t>
            </w:r>
            <w:r w:rsidRPr="00CF14B9">
              <w:rPr>
                <w:color w:val="000000"/>
                <w:spacing w:val="-1"/>
              </w:rPr>
              <w:t xml:space="preserve">– </w:t>
            </w:r>
            <w:r>
              <w:rPr>
                <w:color w:val="000000"/>
                <w:spacing w:val="-1"/>
              </w:rPr>
              <w:t xml:space="preserve">1343,5 </w:t>
            </w:r>
            <w:r w:rsidRPr="00CF14B9">
              <w:rPr>
                <w:color w:val="000000"/>
                <w:spacing w:val="-1"/>
              </w:rPr>
              <w:t xml:space="preserve"> тыс. рублей</w:t>
            </w:r>
            <w:r>
              <w:rPr>
                <w:color w:val="000000"/>
                <w:spacing w:val="-1"/>
              </w:rPr>
              <w:t>;</w:t>
            </w:r>
          </w:p>
          <w:p w14:paraId="4D5749C2" w14:textId="77777777" w:rsidR="00921FE3" w:rsidRDefault="00921FE3" w:rsidP="00BE5C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2025 год – 1528,1</w:t>
            </w:r>
            <w:r w:rsidRPr="00CF14B9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1"/>
              </w:rPr>
              <w:t xml:space="preserve"> </w:t>
            </w:r>
            <w:r w:rsidRPr="00CF14B9">
              <w:rPr>
                <w:color w:val="000000"/>
                <w:spacing w:val="-1"/>
              </w:rPr>
              <w:t>тыс. рублей</w:t>
            </w:r>
            <w:r>
              <w:rPr>
                <w:color w:val="000000"/>
                <w:spacing w:val="-1"/>
              </w:rPr>
              <w:t>;</w:t>
            </w:r>
          </w:p>
          <w:p w14:paraId="28B58267" w14:textId="2D72799E" w:rsidR="00921FE3" w:rsidRDefault="00921FE3" w:rsidP="00BE5C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2026 год – 7926,4</w:t>
            </w:r>
            <w:r w:rsidRPr="00CF14B9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1"/>
              </w:rPr>
              <w:t xml:space="preserve"> </w:t>
            </w:r>
            <w:r w:rsidRPr="00CF14B9">
              <w:rPr>
                <w:color w:val="000000"/>
                <w:spacing w:val="-1"/>
              </w:rPr>
              <w:t>тыс. рублей</w:t>
            </w:r>
            <w:r>
              <w:rPr>
                <w:color w:val="000000"/>
                <w:spacing w:val="-1"/>
              </w:rPr>
              <w:t>;</w:t>
            </w:r>
          </w:p>
          <w:p w14:paraId="5658649C" w14:textId="77777777" w:rsidR="00921FE3" w:rsidRDefault="00921FE3" w:rsidP="00BE5C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2027 год – </w:t>
            </w:r>
            <w:r w:rsidRPr="00A34BCD">
              <w:rPr>
                <w:color w:val="000000"/>
                <w:spacing w:val="-1"/>
              </w:rPr>
              <w:t>1163,</w:t>
            </w:r>
            <w:r>
              <w:rPr>
                <w:color w:val="000000"/>
                <w:spacing w:val="-1"/>
              </w:rPr>
              <w:t>7 тыс. рублей;</w:t>
            </w:r>
          </w:p>
          <w:p w14:paraId="1818A18C" w14:textId="38F572CD" w:rsidR="00921FE3" w:rsidRPr="00CF14B9" w:rsidRDefault="00921FE3" w:rsidP="00BE5C1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2028 год – </w:t>
            </w:r>
            <w:r w:rsidR="00246F68">
              <w:rPr>
                <w:color w:val="000000"/>
                <w:spacing w:val="-1"/>
              </w:rPr>
              <w:t xml:space="preserve">  </w:t>
            </w:r>
            <w:r w:rsidR="00636790">
              <w:rPr>
                <w:color w:val="000000"/>
                <w:spacing w:val="-1"/>
              </w:rPr>
              <w:t xml:space="preserve">813,7 </w:t>
            </w:r>
            <w:r>
              <w:rPr>
                <w:color w:val="000000"/>
                <w:spacing w:val="-1"/>
              </w:rPr>
              <w:t>тыс. рублей.</w:t>
            </w:r>
          </w:p>
        </w:tc>
      </w:tr>
      <w:tr w:rsidR="00921FE3" w:rsidRPr="001D4FA8" w14:paraId="1B2D0C60" w14:textId="77777777" w:rsidTr="001005E5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38F6" w14:textId="77777777" w:rsidR="00921FE3" w:rsidRPr="00CF14B9" w:rsidRDefault="00921FE3" w:rsidP="00BE5C19">
            <w:r w:rsidRPr="00CF14B9">
              <w:t>Ожидаемые результаты реализации подпрограммы</w:t>
            </w:r>
          </w:p>
        </w:tc>
        <w:tc>
          <w:tcPr>
            <w:tcW w:w="6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53C47" w14:textId="38367020" w:rsidR="00921FE3" w:rsidRDefault="00921FE3" w:rsidP="00BE5C19">
            <w:r>
              <w:t>1. С</w:t>
            </w:r>
            <w:r w:rsidRPr="004F1772">
              <w:t>оздание комплексной системы мер безопасности</w:t>
            </w:r>
            <w:r w:rsidRPr="00CF14B9">
              <w:t xml:space="preserve"> образовательных организаций </w:t>
            </w:r>
            <w:r>
              <w:t>(</w:t>
            </w:r>
            <w:r w:rsidRPr="00CF14B9">
              <w:rPr>
                <w:color w:val="444444"/>
              </w:rPr>
              <w:t>система контроля и управления доступом</w:t>
            </w:r>
            <w:r>
              <w:rPr>
                <w:color w:val="444444"/>
              </w:rPr>
              <w:t xml:space="preserve">, </w:t>
            </w:r>
            <w:r w:rsidRPr="00CF14B9">
              <w:rPr>
                <w:color w:val="444444"/>
              </w:rPr>
              <w:t xml:space="preserve">система </w:t>
            </w:r>
            <w:r>
              <w:rPr>
                <w:color w:val="444444"/>
              </w:rPr>
              <w:t xml:space="preserve">экстренного оповещения и управления эвакуацией, охрана сотрудниками охранных организаций </w:t>
            </w:r>
            <w:r w:rsidRPr="00CF14B9">
              <w:rPr>
                <w:color w:val="444444"/>
              </w:rPr>
              <w:t>образовательных организаций</w:t>
            </w:r>
            <w:r>
              <w:rPr>
                <w:color w:val="444444"/>
              </w:rPr>
              <w:t>, отнесенных к первой категории опасности</w:t>
            </w:r>
            <w:r w:rsidRPr="00CF14B9">
              <w:rPr>
                <w:color w:val="444444"/>
              </w:rPr>
              <w:t xml:space="preserve">) </w:t>
            </w:r>
            <w:r w:rsidRPr="00CF14B9">
              <w:t>в 2022 году до 100%</w:t>
            </w:r>
            <w:r>
              <w:t>.</w:t>
            </w:r>
            <w:r w:rsidRPr="00CF14B9">
              <w:t xml:space="preserve"> </w:t>
            </w:r>
          </w:p>
          <w:p w14:paraId="5DAEEFA9" w14:textId="4EB9955E" w:rsidR="00921FE3" w:rsidRPr="004F1772" w:rsidRDefault="00921FE3" w:rsidP="00921FE3">
            <w:r>
              <w:t>2. С</w:t>
            </w:r>
            <w:r w:rsidRPr="004F1772">
              <w:t>оздание комплексной системы мер безопасности</w:t>
            </w:r>
            <w:r w:rsidRPr="00CF14B9">
              <w:t xml:space="preserve"> </w:t>
            </w:r>
            <w:r w:rsidR="00680794">
              <w:t>объектов спорта</w:t>
            </w:r>
            <w:r w:rsidRPr="00CF14B9">
              <w:t xml:space="preserve"> </w:t>
            </w:r>
            <w:r>
              <w:t>(</w:t>
            </w:r>
            <w:r w:rsidRPr="00CF14B9">
              <w:rPr>
                <w:color w:val="444444"/>
              </w:rPr>
              <w:t>система контроля и управления доступом</w:t>
            </w:r>
            <w:r>
              <w:rPr>
                <w:color w:val="444444"/>
              </w:rPr>
              <w:t xml:space="preserve">, </w:t>
            </w:r>
            <w:r w:rsidRPr="00CF14B9">
              <w:rPr>
                <w:color w:val="444444"/>
              </w:rPr>
              <w:t xml:space="preserve">система </w:t>
            </w:r>
            <w:r>
              <w:rPr>
                <w:color w:val="444444"/>
              </w:rPr>
              <w:t xml:space="preserve">экстренного оповещения, охрана сотрудниками охранных организаций </w:t>
            </w:r>
            <w:r w:rsidR="00680794">
              <w:rPr>
                <w:color w:val="444444"/>
              </w:rPr>
              <w:t xml:space="preserve">учреждений </w:t>
            </w:r>
            <w:r w:rsidR="00680794">
              <w:rPr>
                <w:color w:val="444444"/>
              </w:rPr>
              <w:lastRenderedPageBreak/>
              <w:t>спорта</w:t>
            </w:r>
            <w:r>
              <w:rPr>
                <w:color w:val="444444"/>
              </w:rPr>
              <w:t>, отнесенных к первой категории опасности</w:t>
            </w:r>
            <w:r w:rsidRPr="00CF14B9">
              <w:rPr>
                <w:color w:val="444444"/>
              </w:rPr>
              <w:t xml:space="preserve">) </w:t>
            </w:r>
            <w:r w:rsidRPr="00CF14B9">
              <w:t>в 202</w:t>
            </w:r>
            <w:r>
              <w:t>6</w:t>
            </w:r>
            <w:r w:rsidRPr="00CF14B9">
              <w:t xml:space="preserve"> году до </w:t>
            </w:r>
            <w:r>
              <w:t>6</w:t>
            </w:r>
            <w:r w:rsidRPr="00CF14B9">
              <w:t>0%</w:t>
            </w:r>
            <w:r>
              <w:t>.</w:t>
            </w:r>
            <w:r w:rsidRPr="00CF14B9">
              <w:t xml:space="preserve"> </w:t>
            </w:r>
          </w:p>
        </w:tc>
      </w:tr>
    </w:tbl>
    <w:p w14:paraId="2A407A85" w14:textId="77777777" w:rsidR="00921FE3" w:rsidRDefault="00921FE3" w:rsidP="00921FE3">
      <w:pPr>
        <w:pStyle w:val="11"/>
        <w:ind w:left="567"/>
        <w:rPr>
          <w:b/>
          <w:bCs/>
          <w:sz w:val="28"/>
          <w:szCs w:val="28"/>
        </w:rPr>
      </w:pPr>
    </w:p>
    <w:p w14:paraId="1DFBDD9F" w14:textId="77777777" w:rsidR="00921FE3" w:rsidRDefault="00921FE3" w:rsidP="00921FE3">
      <w:pPr>
        <w:pStyle w:val="11"/>
        <w:ind w:left="567"/>
        <w:jc w:val="center"/>
        <w:rPr>
          <w:sz w:val="28"/>
          <w:szCs w:val="28"/>
        </w:rPr>
      </w:pPr>
      <w:r w:rsidRPr="008A20D7">
        <w:rPr>
          <w:sz w:val="28"/>
          <w:szCs w:val="28"/>
        </w:rPr>
        <w:t>ТЕКСТОВАЯ ЧАСТЬ ПОДПРОГРАММЫ</w:t>
      </w:r>
      <w:r>
        <w:rPr>
          <w:sz w:val="28"/>
          <w:szCs w:val="28"/>
        </w:rPr>
        <w:t xml:space="preserve"> 2</w:t>
      </w:r>
    </w:p>
    <w:p w14:paraId="335CD2AB" w14:textId="77777777" w:rsidR="006D7D79" w:rsidRDefault="006D7D79" w:rsidP="00921FE3">
      <w:pPr>
        <w:pStyle w:val="11"/>
        <w:autoSpaceDE w:val="0"/>
        <w:autoSpaceDN w:val="0"/>
        <w:adjustRightInd w:val="0"/>
        <w:ind w:left="0" w:firstLine="567"/>
        <w:jc w:val="center"/>
        <w:rPr>
          <w:bCs/>
          <w:sz w:val="28"/>
          <w:szCs w:val="28"/>
        </w:rPr>
      </w:pPr>
    </w:p>
    <w:p w14:paraId="47AF9365" w14:textId="5316F90A" w:rsidR="00921FE3" w:rsidRPr="002524CE" w:rsidRDefault="00921FE3" w:rsidP="00921FE3">
      <w:pPr>
        <w:pStyle w:val="11"/>
        <w:autoSpaceDE w:val="0"/>
        <w:autoSpaceDN w:val="0"/>
        <w:adjustRightInd w:val="0"/>
        <w:ind w:left="0" w:firstLine="567"/>
        <w:jc w:val="center"/>
        <w:rPr>
          <w:bCs/>
          <w:sz w:val="28"/>
          <w:szCs w:val="28"/>
        </w:rPr>
      </w:pPr>
      <w:r w:rsidRPr="002524CE">
        <w:rPr>
          <w:bCs/>
          <w:sz w:val="28"/>
          <w:szCs w:val="28"/>
        </w:rPr>
        <w:t>1. Характеристика сферы реализации Подпрограммы 2, описание</w:t>
      </w:r>
    </w:p>
    <w:p w14:paraId="35B66721" w14:textId="77777777" w:rsidR="00921FE3" w:rsidRPr="002524CE" w:rsidRDefault="00921FE3" w:rsidP="00921FE3">
      <w:pPr>
        <w:pStyle w:val="11"/>
        <w:autoSpaceDE w:val="0"/>
        <w:autoSpaceDN w:val="0"/>
        <w:adjustRightInd w:val="0"/>
        <w:ind w:left="0" w:firstLine="567"/>
        <w:jc w:val="center"/>
        <w:rPr>
          <w:bCs/>
          <w:sz w:val="28"/>
          <w:szCs w:val="28"/>
        </w:rPr>
      </w:pPr>
      <w:r w:rsidRPr="002524CE">
        <w:rPr>
          <w:bCs/>
          <w:sz w:val="28"/>
          <w:szCs w:val="28"/>
        </w:rPr>
        <w:t>основных проблем в указанной сфере, анализ социальных,</w:t>
      </w:r>
    </w:p>
    <w:p w14:paraId="319F23DF" w14:textId="77777777" w:rsidR="00921FE3" w:rsidRPr="002524CE" w:rsidRDefault="00921FE3" w:rsidP="00921FE3">
      <w:pPr>
        <w:pStyle w:val="11"/>
        <w:autoSpaceDE w:val="0"/>
        <w:autoSpaceDN w:val="0"/>
        <w:adjustRightInd w:val="0"/>
        <w:ind w:left="0" w:firstLine="567"/>
        <w:jc w:val="center"/>
        <w:rPr>
          <w:bCs/>
          <w:sz w:val="28"/>
          <w:szCs w:val="28"/>
        </w:rPr>
      </w:pPr>
      <w:r w:rsidRPr="002524CE">
        <w:rPr>
          <w:bCs/>
          <w:sz w:val="28"/>
          <w:szCs w:val="28"/>
        </w:rPr>
        <w:t>финансово-экономических и прочих рисков ее развития</w:t>
      </w:r>
    </w:p>
    <w:p w14:paraId="412FF568" w14:textId="77777777" w:rsidR="00921FE3" w:rsidRDefault="00921FE3" w:rsidP="00921FE3">
      <w:pPr>
        <w:pStyle w:val="11"/>
        <w:autoSpaceDE w:val="0"/>
        <w:autoSpaceDN w:val="0"/>
        <w:adjustRightInd w:val="0"/>
        <w:ind w:left="0" w:firstLine="567"/>
        <w:jc w:val="center"/>
        <w:rPr>
          <w:b/>
          <w:bCs/>
          <w:sz w:val="28"/>
          <w:szCs w:val="28"/>
        </w:rPr>
      </w:pPr>
    </w:p>
    <w:p w14:paraId="67E676FD" w14:textId="7641A64C" w:rsidR="00921FE3" w:rsidRDefault="00921FE3" w:rsidP="006D7D79">
      <w:pPr>
        <w:pStyle w:val="11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Требования к обеспечению антитеррористической безопасности  объектов изложены в постановлении Правительства Российской Федерации </w:t>
      </w:r>
      <w:r w:rsidR="00906C2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от 02.08.2019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</w:t>
      </w:r>
      <w:r w:rsidR="00906C21">
        <w:rPr>
          <w:bCs/>
          <w:sz w:val="28"/>
          <w:szCs w:val="28"/>
        </w:rPr>
        <w:t xml:space="preserve">, </w:t>
      </w:r>
      <w:r w:rsidR="00DB13B1">
        <w:rPr>
          <w:bCs/>
          <w:sz w:val="28"/>
          <w:szCs w:val="28"/>
        </w:rPr>
        <w:t>в постановлении Правительства Российской Федерации  от 06.03.2015 № 202 «Об утверждении требований к антитеррористической защищенности объектов спорта и формы паспорта безопасности объектов спорта»</w:t>
      </w:r>
      <w:r w:rsidR="00653C76">
        <w:rPr>
          <w:bCs/>
          <w:sz w:val="28"/>
          <w:szCs w:val="28"/>
        </w:rPr>
        <w:t>.</w:t>
      </w:r>
    </w:p>
    <w:p w14:paraId="0F6FAA72" w14:textId="77777777" w:rsidR="00921FE3" w:rsidRDefault="00921FE3" w:rsidP="006D7D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наиболее серьезным рискам можно отнести финансовые и административные риски реализации программы.</w:t>
      </w:r>
    </w:p>
    <w:p w14:paraId="49EA856B" w14:textId="77777777" w:rsidR="00921FE3" w:rsidRDefault="00921FE3" w:rsidP="006D7D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Способом ограничения рисков являются:</w:t>
      </w:r>
    </w:p>
    <w:p w14:paraId="450D47F1" w14:textId="77777777" w:rsidR="00921FE3" w:rsidRDefault="00921FE3" w:rsidP="006D7D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ежегодная корректировка финансовых показателей программных мероприятий и показателей в зависимости от достигнутых результатов;</w:t>
      </w:r>
    </w:p>
    <w:p w14:paraId="298DBBDF" w14:textId="77777777" w:rsidR="00921FE3" w:rsidRDefault="00921FE3" w:rsidP="006D7D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хода выполнения программных мероприятий и совершенствование механизма текущего управления реализацией программы;</w:t>
      </w:r>
    </w:p>
    <w:p w14:paraId="3D6D3340" w14:textId="77777777" w:rsidR="00921FE3" w:rsidRDefault="00921FE3" w:rsidP="006D7D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непрерывный мониторинг выполнения программы.</w:t>
      </w:r>
    </w:p>
    <w:p w14:paraId="215404E7" w14:textId="77777777" w:rsidR="00921FE3" w:rsidRDefault="00921FE3" w:rsidP="006D7D79">
      <w:pPr>
        <w:pStyle w:val="ac"/>
        <w:ind w:firstLine="709"/>
      </w:pPr>
    </w:p>
    <w:p w14:paraId="2F4CE5EA" w14:textId="77777777" w:rsidR="00921FE3" w:rsidRPr="002524CE" w:rsidRDefault="00921FE3" w:rsidP="00921FE3">
      <w:pPr>
        <w:ind w:firstLine="540"/>
        <w:jc w:val="center"/>
        <w:rPr>
          <w:sz w:val="28"/>
          <w:szCs w:val="28"/>
        </w:rPr>
      </w:pPr>
      <w:r w:rsidRPr="002524CE">
        <w:rPr>
          <w:sz w:val="28"/>
          <w:szCs w:val="28"/>
        </w:rPr>
        <w:t>Раздел 2. Приоритеты муниципальной политики в сфере реализации Подпрограммы 2, цели, задачи, описание основных целевых индикаторов, показателей задач Подпрограммы 2</w:t>
      </w:r>
    </w:p>
    <w:p w14:paraId="341D0D3D" w14:textId="77777777" w:rsidR="00921FE3" w:rsidRDefault="00921FE3" w:rsidP="00921FE3">
      <w:pPr>
        <w:ind w:firstLine="540"/>
        <w:jc w:val="both"/>
        <w:rPr>
          <w:b/>
          <w:sz w:val="28"/>
          <w:szCs w:val="28"/>
        </w:rPr>
      </w:pPr>
    </w:p>
    <w:p w14:paraId="59919EB9" w14:textId="77777777" w:rsidR="00921FE3" w:rsidRPr="00472D55" w:rsidRDefault="00921FE3" w:rsidP="00921FE3">
      <w:pPr>
        <w:tabs>
          <w:tab w:val="left" w:pos="540"/>
          <w:tab w:val="left" w:pos="720"/>
        </w:tabs>
        <w:jc w:val="both"/>
        <w:rPr>
          <w:sz w:val="28"/>
          <w:szCs w:val="28"/>
          <w:shd w:val="clear" w:color="auto" w:fill="FFFFFF"/>
        </w:rPr>
      </w:pPr>
      <w:r w:rsidRPr="00472D55">
        <w:rPr>
          <w:sz w:val="28"/>
          <w:szCs w:val="28"/>
          <w:shd w:val="clear" w:color="auto" w:fill="FFFFFF"/>
        </w:rPr>
        <w:t xml:space="preserve">           Антитеррористическая безопасность в социальной сфере остается одной  из  приоритетных  задач  исполнительных и  представительных органов  власти, силовых структур, органов  местного  самоуправления, муниципальных организаций и достигается в процессе реализации следующей задачи:</w:t>
      </w:r>
    </w:p>
    <w:p w14:paraId="4282F693" w14:textId="77777777" w:rsidR="00921FE3" w:rsidRPr="0024770A" w:rsidRDefault="00921FE3" w:rsidP="00921FE3">
      <w:pPr>
        <w:widowControl w:val="0"/>
        <w:shd w:val="clear" w:color="auto" w:fill="FFFFFF"/>
        <w:autoSpaceDE w:val="0"/>
        <w:autoSpaceDN w:val="0"/>
        <w:adjustRightInd w:val="0"/>
        <w:ind w:left="10"/>
        <w:jc w:val="both"/>
        <w:rPr>
          <w:sz w:val="28"/>
          <w:szCs w:val="28"/>
        </w:rPr>
      </w:pPr>
      <w:r w:rsidRPr="0024770A">
        <w:rPr>
          <w:sz w:val="28"/>
          <w:szCs w:val="28"/>
        </w:rPr>
        <w:t xml:space="preserve">          Совершенствование системы защищенности объектов социальной сферы</w:t>
      </w:r>
      <w:r>
        <w:rPr>
          <w:sz w:val="28"/>
          <w:szCs w:val="28"/>
        </w:rPr>
        <w:t>.</w:t>
      </w:r>
    </w:p>
    <w:p w14:paraId="353A374D" w14:textId="6C2A4C75" w:rsidR="00921FE3" w:rsidRDefault="00921FE3" w:rsidP="006D7D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оценки промежуточных и конечных результатов реализации Подпрограммы 2 будут использоваться показатели задачи, которые  определены  таким  образом,  чтобы  обеспечить  мониторинг  в течение срока выполнения подпрограммы. </w:t>
      </w:r>
    </w:p>
    <w:p w14:paraId="15684CE8" w14:textId="18E47817" w:rsidR="00921FE3" w:rsidRPr="006D7D79" w:rsidRDefault="00921FE3" w:rsidP="006D7D79">
      <w:pPr>
        <w:pStyle w:val="ConsPlusCell"/>
        <w:ind w:firstLine="709"/>
        <w:jc w:val="both"/>
        <w:rPr>
          <w:sz w:val="28"/>
          <w:szCs w:val="28"/>
        </w:rPr>
      </w:pPr>
      <w:r w:rsidRPr="006D7D79">
        <w:rPr>
          <w:sz w:val="28"/>
          <w:szCs w:val="28"/>
        </w:rPr>
        <w:t xml:space="preserve">Показатели выполнения задачи: </w:t>
      </w:r>
    </w:p>
    <w:p w14:paraId="5D5B2224" w14:textId="77777777" w:rsidR="00921FE3" w:rsidRPr="006D7D79" w:rsidRDefault="00921FE3" w:rsidP="006D7D79">
      <w:pPr>
        <w:widowControl w:val="0"/>
        <w:shd w:val="clear" w:color="auto" w:fill="FFFFFF"/>
        <w:autoSpaceDE w:val="0"/>
        <w:autoSpaceDN w:val="0"/>
        <w:adjustRightInd w:val="0"/>
        <w:ind w:right="10" w:firstLine="709"/>
        <w:jc w:val="both"/>
        <w:rPr>
          <w:color w:val="444444"/>
          <w:sz w:val="28"/>
          <w:szCs w:val="28"/>
        </w:rPr>
      </w:pPr>
      <w:r w:rsidRPr="006D7D79">
        <w:rPr>
          <w:sz w:val="28"/>
          <w:szCs w:val="28"/>
          <w:lang w:eastAsia="en-US"/>
        </w:rPr>
        <w:t xml:space="preserve">1.  </w:t>
      </w:r>
      <w:r w:rsidRPr="006D7D79">
        <w:rPr>
          <w:color w:val="444444"/>
          <w:sz w:val="28"/>
          <w:szCs w:val="28"/>
        </w:rPr>
        <w:t xml:space="preserve">Доля объектов образовательных организаций, оснащенных </w:t>
      </w:r>
      <w:r w:rsidRPr="006D7D79">
        <w:rPr>
          <w:color w:val="444444"/>
          <w:sz w:val="28"/>
          <w:szCs w:val="28"/>
        </w:rPr>
        <w:lastRenderedPageBreak/>
        <w:t>инженерно-техническими средствами по обеспечению антитеррористической защищенности объектов (система контроля и управления доступом) от общего числа объектов образовательных организаций, которые должны быть оснащены данной системой, %.</w:t>
      </w:r>
    </w:p>
    <w:p w14:paraId="0C39B252" w14:textId="63A66F00" w:rsidR="00921FE3" w:rsidRPr="006D7D79" w:rsidRDefault="00921FE3" w:rsidP="006D7D79">
      <w:pPr>
        <w:widowControl w:val="0"/>
        <w:shd w:val="clear" w:color="auto" w:fill="FFFFFF"/>
        <w:autoSpaceDE w:val="0"/>
        <w:autoSpaceDN w:val="0"/>
        <w:adjustRightInd w:val="0"/>
        <w:ind w:right="10" w:firstLine="709"/>
        <w:jc w:val="both"/>
        <w:rPr>
          <w:color w:val="444444"/>
          <w:sz w:val="28"/>
          <w:szCs w:val="28"/>
        </w:rPr>
      </w:pPr>
      <w:r w:rsidRPr="006D7D79">
        <w:rPr>
          <w:color w:val="444444"/>
          <w:sz w:val="28"/>
          <w:szCs w:val="28"/>
        </w:rPr>
        <w:t>2. Доля объектов образовательных организаций, оснащенных инженерно-техническими средствами по обеспечению антитеррористической защищенности объектов (система экстренного оповещения и управления эвакуацией работников, обучающихся и иных лиц, находящихся на объекте (территории), о потенциальной угрозе возникновения или о возникновении чрезвычайной ситуации, стационарные или ручные металлоискатели)  от общего числа объектов образовательных организаций, которые должны быть оснащены данными средствами антитеррористической защищенности объектов, %.</w:t>
      </w:r>
    </w:p>
    <w:p w14:paraId="1C7AB534" w14:textId="1FD02C7F" w:rsidR="00921FE3" w:rsidRDefault="00921FE3" w:rsidP="006D7D79">
      <w:pPr>
        <w:ind w:firstLine="709"/>
        <w:jc w:val="both"/>
        <w:rPr>
          <w:color w:val="444444"/>
          <w:sz w:val="28"/>
          <w:szCs w:val="28"/>
        </w:rPr>
      </w:pPr>
      <w:r w:rsidRPr="006D7D79">
        <w:rPr>
          <w:sz w:val="28"/>
          <w:szCs w:val="28"/>
        </w:rPr>
        <w:t xml:space="preserve">3. Доля </w:t>
      </w:r>
      <w:r w:rsidRPr="006D7D79">
        <w:rPr>
          <w:color w:val="444444"/>
          <w:sz w:val="28"/>
          <w:szCs w:val="28"/>
        </w:rPr>
        <w:t>объектов образовательных организаций, отнесенных к первой категории опасности, обеспеченных охраной сотрудниками охранных организаций в рамках выполнения требований антитеррористической защищенности объектов, от общего числа объектов образовательных организаций, отнесенных к первой категории опасности, %.</w:t>
      </w:r>
    </w:p>
    <w:p w14:paraId="3A15E9DE" w14:textId="2FCA7714" w:rsidR="00653C76" w:rsidRPr="006D7D79" w:rsidRDefault="00653C76" w:rsidP="006D7D79">
      <w:pPr>
        <w:ind w:firstLine="709"/>
        <w:jc w:val="both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 xml:space="preserve">4. </w:t>
      </w:r>
      <w:r w:rsidRPr="006D7D79">
        <w:rPr>
          <w:sz w:val="28"/>
          <w:szCs w:val="28"/>
        </w:rPr>
        <w:t>Доля объектов спорта, оснащенных инженерно-техническими средствами по обеспечению антитеррористической защищенности объектов</w:t>
      </w:r>
      <w:r>
        <w:rPr>
          <w:sz w:val="28"/>
          <w:szCs w:val="28"/>
        </w:rPr>
        <w:t xml:space="preserve"> (система контроля и управления доступом) от общего числа объектов спорта, которые должны быть оснащены</w:t>
      </w:r>
      <w:r w:rsidR="000E0A94">
        <w:rPr>
          <w:sz w:val="28"/>
          <w:szCs w:val="28"/>
        </w:rPr>
        <w:t xml:space="preserve"> данной системой, %.</w:t>
      </w:r>
    </w:p>
    <w:p w14:paraId="4D04DB12" w14:textId="5E4751E2" w:rsidR="006D7D79" w:rsidRPr="006D7D79" w:rsidRDefault="000E0A94" w:rsidP="006D7D79">
      <w:pPr>
        <w:widowControl w:val="0"/>
        <w:shd w:val="clear" w:color="auto" w:fill="FFFFFF"/>
        <w:autoSpaceDE w:val="0"/>
        <w:autoSpaceDN w:val="0"/>
        <w:adjustRightInd w:val="0"/>
        <w:ind w:right="1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D7D79">
        <w:rPr>
          <w:sz w:val="28"/>
          <w:szCs w:val="28"/>
        </w:rPr>
        <w:t xml:space="preserve">. </w:t>
      </w:r>
      <w:r w:rsidR="006D7D79" w:rsidRPr="006D7D79">
        <w:rPr>
          <w:sz w:val="28"/>
          <w:szCs w:val="28"/>
        </w:rPr>
        <w:t>Доля объектов спорта, оснащенных инженерно-техническими средствами по обеспечению антитеррористической защищенности объектов (система э</w:t>
      </w:r>
      <w:r w:rsidR="00DE2D7C">
        <w:rPr>
          <w:sz w:val="28"/>
          <w:szCs w:val="28"/>
        </w:rPr>
        <w:t>кстренного</w:t>
      </w:r>
      <w:r w:rsidR="006D7D79" w:rsidRPr="006D7D79">
        <w:rPr>
          <w:sz w:val="28"/>
          <w:szCs w:val="28"/>
        </w:rPr>
        <w:t xml:space="preserve"> оповещения о потенциальной угрозе возникновения </w:t>
      </w:r>
      <w:r>
        <w:rPr>
          <w:sz w:val="28"/>
          <w:szCs w:val="28"/>
        </w:rPr>
        <w:t xml:space="preserve">или возникновении чрезвычайной ситуации) </w:t>
      </w:r>
      <w:r w:rsidR="006D7D79" w:rsidRPr="006D7D79">
        <w:rPr>
          <w:sz w:val="28"/>
          <w:szCs w:val="28"/>
        </w:rPr>
        <w:t>от общего числа объектов спорта, которые должны быть оснащены данными средствами антитеррористической защищенности объектов, %.</w:t>
      </w:r>
    </w:p>
    <w:p w14:paraId="4E552245" w14:textId="683AFFA2" w:rsidR="006D7D79" w:rsidRPr="006D7D79" w:rsidRDefault="006D7D79" w:rsidP="000E0A94">
      <w:pPr>
        <w:pStyle w:val="a7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right="10" w:firstLine="709"/>
        <w:jc w:val="both"/>
        <w:rPr>
          <w:sz w:val="28"/>
          <w:szCs w:val="28"/>
        </w:rPr>
      </w:pPr>
      <w:r w:rsidRPr="006D7D79">
        <w:rPr>
          <w:sz w:val="28"/>
          <w:szCs w:val="28"/>
        </w:rPr>
        <w:t>Доля объектов спорта, оснащенных инженерно-техническими средствами по обеспечению антитеррористической защищенности объектов (охранная телевизионная система, позволяющая при необходимости идентифицировать лица посетителей)</w:t>
      </w:r>
      <w:r w:rsidR="001005E5">
        <w:rPr>
          <w:sz w:val="28"/>
          <w:szCs w:val="28"/>
        </w:rPr>
        <w:t xml:space="preserve"> </w:t>
      </w:r>
      <w:r w:rsidRPr="006D7D79">
        <w:rPr>
          <w:sz w:val="28"/>
          <w:szCs w:val="28"/>
        </w:rPr>
        <w:t>от общего числа объектов спорта, которые должны быть оснащены данными средствами антитеррористической защищенности объектов, %.</w:t>
      </w:r>
    </w:p>
    <w:p w14:paraId="36D028C1" w14:textId="3A6DD72C" w:rsidR="006D7D79" w:rsidRPr="006D7D79" w:rsidRDefault="006D7D79" w:rsidP="000E0A94">
      <w:pPr>
        <w:pStyle w:val="a7"/>
        <w:numPr>
          <w:ilvl w:val="0"/>
          <w:numId w:val="4"/>
        </w:numPr>
        <w:ind w:left="0" w:firstLine="709"/>
        <w:jc w:val="both"/>
        <w:rPr>
          <w:color w:val="444444"/>
          <w:sz w:val="28"/>
          <w:szCs w:val="28"/>
        </w:rPr>
      </w:pPr>
      <w:r w:rsidRPr="006D7D79">
        <w:rPr>
          <w:sz w:val="28"/>
          <w:szCs w:val="28"/>
        </w:rPr>
        <w:t>Доля объектов спорта, отнесенных к первой категории опасности, обеспеченных охраной сотрудниками охранных организаций в рамках выполнения требований антитеррористической защищенности объектов от общего числа объектов спорта, отнесенных к первой категории опасности, %</w:t>
      </w:r>
      <w:r w:rsidR="000E0A94">
        <w:rPr>
          <w:sz w:val="28"/>
          <w:szCs w:val="28"/>
        </w:rPr>
        <w:t>.</w:t>
      </w:r>
    </w:p>
    <w:p w14:paraId="2A865552" w14:textId="3841C2EF" w:rsidR="00921FE3" w:rsidRPr="006D7D79" w:rsidRDefault="00921FE3" w:rsidP="006D7D79">
      <w:pPr>
        <w:shd w:val="clear" w:color="auto" w:fill="FFFFFF"/>
        <w:ind w:firstLine="709"/>
        <w:jc w:val="both"/>
        <w:rPr>
          <w:sz w:val="28"/>
          <w:szCs w:val="28"/>
        </w:rPr>
      </w:pPr>
      <w:r w:rsidRPr="006D7D79">
        <w:rPr>
          <w:sz w:val="28"/>
          <w:szCs w:val="28"/>
        </w:rPr>
        <w:t>Значение показателя задачи рассчитываются на основании</w:t>
      </w:r>
      <w:r w:rsidRPr="006D7D79">
        <w:rPr>
          <w:b/>
          <w:sz w:val="28"/>
          <w:szCs w:val="28"/>
        </w:rPr>
        <w:t xml:space="preserve"> </w:t>
      </w:r>
      <w:r w:rsidRPr="006D7D79">
        <w:rPr>
          <w:sz w:val="28"/>
          <w:szCs w:val="28"/>
        </w:rPr>
        <w:t>данных ведомственной отчетности.</w:t>
      </w:r>
    </w:p>
    <w:p w14:paraId="7E8404ED" w14:textId="77777777" w:rsidR="00921FE3" w:rsidRPr="006D7D79" w:rsidRDefault="00921FE3" w:rsidP="006D7D79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29BDE5A5" w14:textId="66B92D75" w:rsidR="00921FE3" w:rsidRPr="002524CE" w:rsidRDefault="00921FE3" w:rsidP="00921FE3">
      <w:pPr>
        <w:ind w:firstLine="540"/>
        <w:jc w:val="center"/>
        <w:rPr>
          <w:sz w:val="28"/>
          <w:szCs w:val="28"/>
        </w:rPr>
      </w:pPr>
      <w:r w:rsidRPr="002524CE">
        <w:rPr>
          <w:sz w:val="28"/>
          <w:szCs w:val="28"/>
        </w:rPr>
        <w:t>Раздел</w:t>
      </w:r>
      <w:r w:rsidR="00AD47FC">
        <w:rPr>
          <w:sz w:val="28"/>
          <w:szCs w:val="28"/>
        </w:rPr>
        <w:t xml:space="preserve"> </w:t>
      </w:r>
      <w:r w:rsidRPr="002524CE">
        <w:rPr>
          <w:sz w:val="28"/>
          <w:szCs w:val="28"/>
        </w:rPr>
        <w:t>3. Сроки и этапы реализации Подпрограммы 2</w:t>
      </w:r>
    </w:p>
    <w:p w14:paraId="751FB3FE" w14:textId="77777777" w:rsidR="00921FE3" w:rsidRDefault="00921FE3" w:rsidP="00921FE3">
      <w:pPr>
        <w:ind w:firstLine="540"/>
        <w:jc w:val="both"/>
        <w:rPr>
          <w:b/>
          <w:sz w:val="28"/>
          <w:szCs w:val="28"/>
        </w:rPr>
      </w:pPr>
    </w:p>
    <w:p w14:paraId="5C491B4C" w14:textId="77777777" w:rsidR="00921FE3" w:rsidRDefault="00921FE3" w:rsidP="00921FE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Подпрограммы 2 охватывает период 2022-2</w:t>
      </w:r>
      <w:r w:rsidRPr="00E67FC4">
        <w:rPr>
          <w:sz w:val="28"/>
          <w:szCs w:val="28"/>
        </w:rPr>
        <w:t>02</w:t>
      </w:r>
      <w:r>
        <w:rPr>
          <w:sz w:val="28"/>
          <w:szCs w:val="28"/>
        </w:rPr>
        <w:t>8 годов без выделения этапов.</w:t>
      </w:r>
    </w:p>
    <w:p w14:paraId="7BA90E8B" w14:textId="77777777" w:rsidR="00921FE3" w:rsidRDefault="00921FE3" w:rsidP="00921FE3">
      <w:pPr>
        <w:ind w:firstLine="540"/>
        <w:jc w:val="both"/>
      </w:pPr>
    </w:p>
    <w:p w14:paraId="1F9FE5D5" w14:textId="02742AE3" w:rsidR="00921FE3" w:rsidRPr="002524CE" w:rsidRDefault="00921FE3" w:rsidP="00921FE3">
      <w:pPr>
        <w:ind w:firstLine="539"/>
        <w:jc w:val="center"/>
        <w:rPr>
          <w:sz w:val="28"/>
          <w:szCs w:val="28"/>
        </w:rPr>
      </w:pPr>
      <w:r w:rsidRPr="002524CE">
        <w:rPr>
          <w:sz w:val="28"/>
          <w:szCs w:val="28"/>
        </w:rPr>
        <w:t>Раздел 4. Основные мероприятия Подпрограммы 2 с указанием основных механизмов их реализации</w:t>
      </w:r>
    </w:p>
    <w:p w14:paraId="5440CF41" w14:textId="77777777" w:rsidR="00921FE3" w:rsidRDefault="00921FE3" w:rsidP="00921FE3">
      <w:pPr>
        <w:ind w:firstLine="539"/>
        <w:jc w:val="both"/>
        <w:rPr>
          <w:b/>
        </w:rPr>
      </w:pPr>
    </w:p>
    <w:p w14:paraId="458C279F" w14:textId="77777777" w:rsidR="005B1DB0" w:rsidRDefault="00921FE3" w:rsidP="00921FE3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720FA">
        <w:rPr>
          <w:sz w:val="28"/>
          <w:szCs w:val="28"/>
        </w:rPr>
        <w:t>Для решения поставленн</w:t>
      </w:r>
      <w:r>
        <w:rPr>
          <w:sz w:val="28"/>
          <w:szCs w:val="28"/>
        </w:rPr>
        <w:t>ой</w:t>
      </w:r>
      <w:r w:rsidRPr="003720FA">
        <w:rPr>
          <w:sz w:val="28"/>
          <w:szCs w:val="28"/>
        </w:rPr>
        <w:t xml:space="preserve"> задач</w:t>
      </w:r>
      <w:r>
        <w:rPr>
          <w:sz w:val="28"/>
          <w:szCs w:val="28"/>
        </w:rPr>
        <w:t>и</w:t>
      </w:r>
      <w:r w:rsidRPr="003720FA">
        <w:rPr>
          <w:sz w:val="28"/>
          <w:szCs w:val="28"/>
        </w:rPr>
        <w:t xml:space="preserve"> в Подпрограмме </w:t>
      </w:r>
      <w:r>
        <w:rPr>
          <w:sz w:val="28"/>
          <w:szCs w:val="28"/>
        </w:rPr>
        <w:t>2</w:t>
      </w:r>
      <w:r w:rsidRPr="003720FA">
        <w:rPr>
          <w:sz w:val="28"/>
          <w:szCs w:val="28"/>
        </w:rPr>
        <w:t xml:space="preserve"> предусмотрена </w:t>
      </w:r>
      <w:r>
        <w:rPr>
          <w:sz w:val="28"/>
          <w:szCs w:val="28"/>
        </w:rPr>
        <w:t>реализация</w:t>
      </w:r>
      <w:r w:rsidR="005B1DB0">
        <w:rPr>
          <w:sz w:val="28"/>
          <w:szCs w:val="28"/>
        </w:rPr>
        <w:t>:</w:t>
      </w:r>
    </w:p>
    <w:p w14:paraId="555BD744" w14:textId="64D382C6" w:rsidR="00921FE3" w:rsidRDefault="005B1DB0" w:rsidP="00921FE3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21FE3">
        <w:rPr>
          <w:sz w:val="28"/>
          <w:szCs w:val="28"/>
        </w:rPr>
        <w:t xml:space="preserve"> основного мероприятия:</w:t>
      </w:r>
      <w:r w:rsidR="00921FE3" w:rsidRPr="007410B7">
        <w:rPr>
          <w:sz w:val="16"/>
          <w:szCs w:val="16"/>
        </w:rPr>
        <w:t xml:space="preserve"> </w:t>
      </w:r>
      <w:r w:rsidR="00921FE3" w:rsidRPr="007410B7">
        <w:rPr>
          <w:sz w:val="28"/>
          <w:szCs w:val="28"/>
        </w:rPr>
        <w:t>«</w:t>
      </w:r>
      <w:r w:rsidR="00921FE3">
        <w:rPr>
          <w:sz w:val="28"/>
          <w:szCs w:val="28"/>
        </w:rPr>
        <w:t>Выполнение требований антитеррористической защищенности образовательных организаций</w:t>
      </w:r>
      <w:r w:rsidR="00921FE3" w:rsidRPr="007410B7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1917F239" w14:textId="4D5D53FC" w:rsidR="005B1DB0" w:rsidRPr="007410B7" w:rsidRDefault="005B1DB0" w:rsidP="00921FE3">
      <w:pPr>
        <w:pStyle w:val="ConsPlusCel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основного мероприятия:</w:t>
      </w:r>
      <w:r w:rsidRPr="007410B7">
        <w:rPr>
          <w:sz w:val="16"/>
          <w:szCs w:val="16"/>
        </w:rPr>
        <w:t xml:space="preserve"> </w:t>
      </w:r>
      <w:r w:rsidRPr="007410B7">
        <w:rPr>
          <w:sz w:val="28"/>
          <w:szCs w:val="28"/>
        </w:rPr>
        <w:t>«</w:t>
      </w:r>
      <w:r>
        <w:rPr>
          <w:sz w:val="28"/>
          <w:szCs w:val="28"/>
        </w:rPr>
        <w:t>Выполнение требований антитеррористической защищенности учреждений физической культуры и спорта»</w:t>
      </w:r>
      <w:r w:rsidR="00EE255E">
        <w:rPr>
          <w:sz w:val="28"/>
          <w:szCs w:val="28"/>
        </w:rPr>
        <w:t>.</w:t>
      </w:r>
    </w:p>
    <w:p w14:paraId="3F5E1FB3" w14:textId="77777777" w:rsidR="00921FE3" w:rsidRDefault="00921FE3" w:rsidP="00921FE3">
      <w:pPr>
        <w:ind w:firstLine="540"/>
        <w:jc w:val="both"/>
        <w:rPr>
          <w:sz w:val="28"/>
          <w:szCs w:val="28"/>
        </w:rPr>
      </w:pPr>
    </w:p>
    <w:p w14:paraId="18F2E142" w14:textId="3D9DF42C" w:rsidR="00921FE3" w:rsidRPr="007531BD" w:rsidRDefault="00921FE3" w:rsidP="00921FE3">
      <w:pPr>
        <w:ind w:firstLine="540"/>
        <w:jc w:val="center"/>
        <w:rPr>
          <w:sz w:val="28"/>
          <w:szCs w:val="28"/>
        </w:rPr>
      </w:pPr>
      <w:r w:rsidRPr="007531BD">
        <w:rPr>
          <w:sz w:val="28"/>
          <w:szCs w:val="28"/>
        </w:rPr>
        <w:t>Раздел 5. Обоснование объема финансовых ресурсов, необходимых для реализации подпрограммы</w:t>
      </w:r>
    </w:p>
    <w:p w14:paraId="38B8628A" w14:textId="77777777" w:rsidR="00921FE3" w:rsidRDefault="00921FE3" w:rsidP="00921FE3">
      <w:pPr>
        <w:ind w:firstLine="540"/>
        <w:jc w:val="both"/>
        <w:rPr>
          <w:b/>
          <w:sz w:val="28"/>
          <w:szCs w:val="28"/>
        </w:rPr>
      </w:pPr>
    </w:p>
    <w:p w14:paraId="14A91F81" w14:textId="56E66F26" w:rsidR="00921FE3" w:rsidRPr="00C57C30" w:rsidRDefault="00921FE3" w:rsidP="00921FE3">
      <w:pPr>
        <w:pStyle w:val="ac"/>
        <w:ind w:left="-180"/>
        <w:rPr>
          <w:szCs w:val="28"/>
          <w:highlight w:val="yellow"/>
        </w:rPr>
      </w:pPr>
      <w:r>
        <w:t xml:space="preserve">           </w:t>
      </w:r>
      <w:r>
        <w:rPr>
          <w:szCs w:val="28"/>
        </w:rPr>
        <w:t>Общий объем финансовых ресурсов, необходимых для реализации Подпрограммы 2 по прогнозной оценке составит – 11</w:t>
      </w:r>
      <w:r w:rsidR="00D14482">
        <w:rPr>
          <w:szCs w:val="28"/>
        </w:rPr>
        <w:t>6890</w:t>
      </w:r>
      <w:r>
        <w:rPr>
          <w:szCs w:val="28"/>
        </w:rPr>
        <w:t>,</w:t>
      </w:r>
      <w:r w:rsidR="00D14482">
        <w:rPr>
          <w:szCs w:val="28"/>
        </w:rPr>
        <w:t>7</w:t>
      </w:r>
      <w:r>
        <w:rPr>
          <w:szCs w:val="28"/>
        </w:rPr>
        <w:t xml:space="preserve"> </w:t>
      </w:r>
      <w:r w:rsidRPr="00E67FC4">
        <w:rPr>
          <w:szCs w:val="28"/>
        </w:rPr>
        <w:t>тыс. рублей в т.ч.:</w:t>
      </w:r>
    </w:p>
    <w:p w14:paraId="372A4366" w14:textId="15CF1133" w:rsidR="00921FE3" w:rsidRPr="00E67FC4" w:rsidRDefault="00921FE3" w:rsidP="00921FE3">
      <w:pPr>
        <w:pStyle w:val="ac"/>
        <w:ind w:left="-180"/>
        <w:rPr>
          <w:szCs w:val="28"/>
        </w:rPr>
      </w:pPr>
      <w:r w:rsidRPr="00E67FC4">
        <w:rPr>
          <w:szCs w:val="28"/>
        </w:rPr>
        <w:t xml:space="preserve">           - за счет средств бюджета городского округа город Елец – </w:t>
      </w:r>
      <w:r w:rsidRPr="00E67FC4">
        <w:t xml:space="preserve"> </w:t>
      </w:r>
      <w:r w:rsidR="00D14482">
        <w:rPr>
          <w:color w:val="000000"/>
          <w:spacing w:val="-1"/>
        </w:rPr>
        <w:t xml:space="preserve">15281,1 </w:t>
      </w:r>
      <w:r w:rsidRPr="00E67FC4">
        <w:rPr>
          <w:szCs w:val="28"/>
        </w:rPr>
        <w:t>тыс.</w:t>
      </w:r>
      <w:r w:rsidRPr="00C57C30">
        <w:rPr>
          <w:szCs w:val="28"/>
          <w:highlight w:val="yellow"/>
        </w:rPr>
        <w:t xml:space="preserve"> </w:t>
      </w:r>
      <w:r w:rsidRPr="00E67FC4">
        <w:rPr>
          <w:szCs w:val="28"/>
        </w:rPr>
        <w:t>рублей;</w:t>
      </w:r>
    </w:p>
    <w:p w14:paraId="6B6867FC" w14:textId="77777777" w:rsidR="00921FE3" w:rsidRDefault="00921FE3" w:rsidP="00921FE3">
      <w:pPr>
        <w:pStyle w:val="ac"/>
        <w:ind w:left="-180"/>
        <w:rPr>
          <w:szCs w:val="28"/>
        </w:rPr>
      </w:pPr>
      <w:r w:rsidRPr="00E67FC4">
        <w:rPr>
          <w:szCs w:val="28"/>
        </w:rPr>
        <w:t xml:space="preserve">           - за счет средств областного бюджета – </w:t>
      </w:r>
      <w:r>
        <w:rPr>
          <w:szCs w:val="28"/>
        </w:rPr>
        <w:t>101609,6</w:t>
      </w:r>
      <w:r w:rsidRPr="00477D68">
        <w:rPr>
          <w:szCs w:val="28"/>
        </w:rPr>
        <w:t xml:space="preserve"> </w:t>
      </w:r>
      <w:r w:rsidRPr="00C43E6D">
        <w:rPr>
          <w:szCs w:val="28"/>
        </w:rPr>
        <w:t>тыс. рублей.</w:t>
      </w:r>
    </w:p>
    <w:p w14:paraId="1F6A16C6" w14:textId="77777777" w:rsidR="00921FE3" w:rsidRDefault="00921FE3" w:rsidP="00921FE3">
      <w:pPr>
        <w:pStyle w:val="ac"/>
        <w:ind w:left="-180"/>
        <w:rPr>
          <w:szCs w:val="28"/>
        </w:rPr>
      </w:pPr>
      <w:r>
        <w:rPr>
          <w:szCs w:val="28"/>
        </w:rPr>
        <w:t xml:space="preserve">            Ресурсное обеспечение реализации Подпрограммы 2 за счет средств  бюджета городского округа город Елец по годам ее реализации представлено в </w:t>
      </w:r>
      <w:r w:rsidRPr="007410B7">
        <w:rPr>
          <w:szCs w:val="28"/>
        </w:rPr>
        <w:t xml:space="preserve">Приложении </w:t>
      </w:r>
      <w:r>
        <w:rPr>
          <w:szCs w:val="28"/>
        </w:rPr>
        <w:t>4</w:t>
      </w:r>
      <w:r w:rsidRPr="007410B7">
        <w:rPr>
          <w:szCs w:val="28"/>
        </w:rPr>
        <w:t xml:space="preserve"> к Программе.</w:t>
      </w:r>
    </w:p>
    <w:p w14:paraId="43F876E2" w14:textId="27E34E72" w:rsidR="00921FE3" w:rsidRDefault="00921FE3" w:rsidP="00921FE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финансирования Подпрограммы 2 подлежит уточнению в установленном бюджетным законодательством </w:t>
      </w:r>
      <w:r w:rsidRPr="00C16648">
        <w:rPr>
          <w:sz w:val="28"/>
          <w:szCs w:val="28"/>
        </w:rPr>
        <w:t>порядке.</w:t>
      </w:r>
      <w:r>
        <w:rPr>
          <w:sz w:val="28"/>
          <w:szCs w:val="28"/>
        </w:rPr>
        <w:t>».</w:t>
      </w:r>
    </w:p>
    <w:p w14:paraId="2DF5847C" w14:textId="77777777" w:rsidR="00921FE3" w:rsidRDefault="00921FE3" w:rsidP="00921FE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EE84E5B" w14:textId="77777777" w:rsidR="00921FE3" w:rsidRDefault="00921FE3" w:rsidP="00921FE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112D392" w14:textId="77777777" w:rsidR="00921FE3" w:rsidRDefault="00921FE3" w:rsidP="00921FE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A4B720F" w14:textId="77777777" w:rsidR="00921FE3" w:rsidRDefault="00921FE3" w:rsidP="00921FE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B63AA8D" w14:textId="77777777" w:rsidR="00921FE3" w:rsidRDefault="00921FE3" w:rsidP="00921FE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992BBDC" w14:textId="77777777" w:rsidR="00921FE3" w:rsidRDefault="00921FE3" w:rsidP="00921FE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C7E5CE3" w14:textId="77777777" w:rsidR="00D93B99" w:rsidRDefault="00D93B99"/>
    <w:sectPr w:rsidR="00D93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627D6"/>
    <w:multiLevelType w:val="hybridMultilevel"/>
    <w:tmpl w:val="5E7042C8"/>
    <w:lvl w:ilvl="0" w:tplc="FFFFFFFF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025870"/>
    <w:multiLevelType w:val="hybridMultilevel"/>
    <w:tmpl w:val="B1988B1C"/>
    <w:lvl w:ilvl="0" w:tplc="A0543318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EC608A"/>
    <w:multiLevelType w:val="hybridMultilevel"/>
    <w:tmpl w:val="60A055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0310BA"/>
    <w:multiLevelType w:val="hybridMultilevel"/>
    <w:tmpl w:val="2DFA5B02"/>
    <w:lvl w:ilvl="0" w:tplc="E05E1F6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7863638">
    <w:abstractNumId w:val="1"/>
  </w:num>
  <w:num w:numId="2" w16cid:durableId="1972592683">
    <w:abstractNumId w:val="0"/>
  </w:num>
  <w:num w:numId="3" w16cid:durableId="1762027958">
    <w:abstractNumId w:val="2"/>
  </w:num>
  <w:num w:numId="4" w16cid:durableId="11783465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D9F"/>
    <w:rsid w:val="000E0A94"/>
    <w:rsid w:val="001005E5"/>
    <w:rsid w:val="00246F68"/>
    <w:rsid w:val="00397FF9"/>
    <w:rsid w:val="003E4BBF"/>
    <w:rsid w:val="003F5507"/>
    <w:rsid w:val="00430961"/>
    <w:rsid w:val="004F57BF"/>
    <w:rsid w:val="005523F0"/>
    <w:rsid w:val="005B1DB0"/>
    <w:rsid w:val="00636790"/>
    <w:rsid w:val="00653C76"/>
    <w:rsid w:val="00680794"/>
    <w:rsid w:val="006D7D79"/>
    <w:rsid w:val="00714524"/>
    <w:rsid w:val="008F51ED"/>
    <w:rsid w:val="00906C21"/>
    <w:rsid w:val="00921FE3"/>
    <w:rsid w:val="00AA161F"/>
    <w:rsid w:val="00AB0516"/>
    <w:rsid w:val="00AD47FC"/>
    <w:rsid w:val="00BE4D9F"/>
    <w:rsid w:val="00C01BAC"/>
    <w:rsid w:val="00CE7BC2"/>
    <w:rsid w:val="00D14482"/>
    <w:rsid w:val="00D93B99"/>
    <w:rsid w:val="00DB13B1"/>
    <w:rsid w:val="00DD4057"/>
    <w:rsid w:val="00DE2D7C"/>
    <w:rsid w:val="00EE255E"/>
    <w:rsid w:val="00FA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62EC2"/>
  <w15:chartTrackingRefBased/>
  <w15:docId w15:val="{E6801D94-2756-4991-A522-F01F244DA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FE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E4D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D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D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D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D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D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D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D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D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4D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E4D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E4D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E4D9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E4D9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E4D9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E4D9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E4D9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E4D9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E4D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E4D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4D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E4D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E4D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E4D9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E4D9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E4D9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E4D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E4D9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E4D9F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921FE3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921FE3"/>
    <w:rPr>
      <w:rFonts w:ascii="Times New Roman" w:eastAsia="Times New Roman" w:hAnsi="Times New Roman" w:cs="Times New Roman"/>
      <w:kern w:val="0"/>
      <w:sz w:val="28"/>
      <w:lang w:eastAsia="ru-RU"/>
      <w14:ligatures w14:val="none"/>
    </w:rPr>
  </w:style>
  <w:style w:type="paragraph" w:customStyle="1" w:styleId="ConsPlusCell">
    <w:name w:val="ConsPlusCell"/>
    <w:rsid w:val="00921F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11">
    <w:name w:val="Абзац списка1"/>
    <w:basedOn w:val="a"/>
    <w:rsid w:val="00921FE3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0B75C-C270-4857-B7EB-D954F414D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1551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2026-05-07T09:09:00Z</dcterms:created>
  <dcterms:modified xsi:type="dcterms:W3CDTF">2026-05-20T06:23:00Z</dcterms:modified>
</cp:coreProperties>
</file>